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DC" w:rsidRPr="001A3288" w:rsidRDefault="007E18B5">
      <w:pPr>
        <w:pStyle w:val="1"/>
        <w:rPr>
          <w:rFonts w:ascii="Bahnschrift Light" w:hAnsi="Bahnschrift Light" w:cs="Arial"/>
          <w:color w:val="auto"/>
          <w:lang w:val="ru-RU"/>
        </w:rPr>
      </w:pPr>
      <w:r w:rsidRPr="001A3288">
        <w:rPr>
          <w:rFonts w:ascii="Bahnschrift Light" w:hAnsi="Bahnschrift Light" w:cs="Arial"/>
          <w:color w:val="auto"/>
          <w:lang w:val="ru-RU"/>
        </w:rPr>
        <w:t>О</w:t>
      </w:r>
      <w:r w:rsidR="008B02CC" w:rsidRPr="001A3288">
        <w:rPr>
          <w:rFonts w:ascii="Bahnschrift Light" w:hAnsi="Bahnschrift Light" w:cs="Arial"/>
          <w:color w:val="auto"/>
          <w:lang w:val="ru-RU"/>
        </w:rPr>
        <w:t xml:space="preserve">ценка по шкале </w:t>
      </w:r>
      <w:r w:rsidR="008B02CC" w:rsidRPr="001A3288">
        <w:rPr>
          <w:rFonts w:ascii="Bahnschrift Light" w:hAnsi="Bahnschrift Light" w:cs="Arial"/>
          <w:color w:val="auto"/>
        </w:rPr>
        <w:t>AGREE</w:t>
      </w:r>
      <w:r w:rsidR="008B02CC" w:rsidRPr="001A3288">
        <w:rPr>
          <w:rFonts w:ascii="Bahnschrift Light" w:hAnsi="Bahnschrift Light" w:cs="Arial"/>
          <w:color w:val="auto"/>
          <w:lang w:val="ru-RU"/>
        </w:rPr>
        <w:t xml:space="preserve"> </w:t>
      </w:r>
      <w:r w:rsidR="008B02CC" w:rsidRPr="001A3288">
        <w:rPr>
          <w:rFonts w:ascii="Bahnschrift Light" w:hAnsi="Bahnschrift Light" w:cs="Arial"/>
          <w:color w:val="auto"/>
        </w:rPr>
        <w:t>II</w:t>
      </w:r>
      <w:r w:rsidR="008B02CC" w:rsidRPr="001A3288">
        <w:rPr>
          <w:rFonts w:ascii="Bahnschrift Light" w:hAnsi="Bahnschrift Light" w:cs="Arial"/>
          <w:color w:val="auto"/>
          <w:lang w:val="ru-RU"/>
        </w:rPr>
        <w:t xml:space="preserve"> </w:t>
      </w:r>
    </w:p>
    <w:tbl>
      <w:tblPr>
        <w:tblStyle w:val="aff0"/>
        <w:tblW w:w="0" w:type="auto"/>
        <w:tblLook w:val="04A0"/>
      </w:tblPr>
      <w:tblGrid>
        <w:gridCol w:w="2880"/>
        <w:gridCol w:w="2880"/>
        <w:gridCol w:w="2880"/>
      </w:tblGrid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№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Критерий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Баллы (из 7)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1. Цели руководства чётко определены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7/7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2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2. Конкретные клинические вопросы описаны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7/7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3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3. Целевая популяция определена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7/7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4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  <w:lang w:val="ru-RU"/>
              </w:rPr>
            </w:pPr>
            <w:r w:rsidRPr="001A3288">
              <w:rPr>
                <w:rFonts w:ascii="Bahnschrift Light" w:hAnsi="Bahnschrift Light" w:cs="Arial"/>
                <w:lang w:val="ru-RU"/>
              </w:rPr>
              <w:t>4. В разработке участвовали все ключевые профессиональные группы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6/7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5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  <w:lang w:val="ru-RU"/>
              </w:rPr>
            </w:pPr>
            <w:r w:rsidRPr="001A3288">
              <w:rPr>
                <w:rFonts w:ascii="Bahnschrift Light" w:hAnsi="Bahnschrift Light" w:cs="Arial"/>
                <w:lang w:val="ru-RU"/>
              </w:rPr>
              <w:t>5. Учитываются взгляды и предпочтения целевой аудитории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6/7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6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6. Конечные пользователи чётко обозначены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6/7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7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  <w:lang w:val="ru-RU"/>
              </w:rPr>
            </w:pPr>
            <w:r w:rsidRPr="001A3288">
              <w:rPr>
                <w:rFonts w:ascii="Bahnschrift Light" w:hAnsi="Bahnschrift Light" w:cs="Arial"/>
                <w:lang w:val="ru-RU"/>
              </w:rPr>
              <w:t>7. Использован систематический подход к сбору доказательств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6/7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8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  <w:lang w:val="ru-RU"/>
              </w:rPr>
            </w:pPr>
            <w:r w:rsidRPr="001A3288">
              <w:rPr>
                <w:rFonts w:ascii="Bahnschrift Light" w:hAnsi="Bahnschrift Light" w:cs="Arial"/>
                <w:lang w:val="ru-RU"/>
              </w:rPr>
              <w:t>8. Критерии выбора доказательств чётко описаны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6/7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9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9. Оценка достоверности доказательств проведена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6/7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10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  <w:lang w:val="ru-RU"/>
              </w:rPr>
            </w:pPr>
            <w:r w:rsidRPr="001A3288">
              <w:rPr>
                <w:rFonts w:ascii="Bahnschrift Light" w:hAnsi="Bahnschrift Light" w:cs="Arial"/>
                <w:lang w:val="ru-RU"/>
              </w:rPr>
              <w:t>10. Методы формирования рекомендаций чётко описаны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6/7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11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  <w:lang w:val="ru-RU"/>
              </w:rPr>
            </w:pPr>
            <w:r w:rsidRPr="001A3288">
              <w:rPr>
                <w:rFonts w:ascii="Bahnschrift Light" w:hAnsi="Bahnschrift Light" w:cs="Arial"/>
                <w:lang w:val="ru-RU"/>
              </w:rPr>
              <w:t>11. Учитываются преимущества, побочные эффекты и риски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6/7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12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12. Руководство подверглось внешней рецензии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5/7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13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13. Указаны процедуры обновления руководства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5/7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14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14. Рекомендации конкретны и однозначны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7/7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15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15. Альтернативные подходы рассмотрены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6/7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16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 xml:space="preserve">16. Основные </w:t>
            </w:r>
            <w:r w:rsidRPr="001A3288">
              <w:rPr>
                <w:rFonts w:ascii="Bahnschrift Light" w:hAnsi="Bahnschrift Light" w:cs="Arial"/>
              </w:rPr>
              <w:lastRenderedPageBreak/>
              <w:t>рекомендации легко определимы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lastRenderedPageBreak/>
              <w:t>7/7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lastRenderedPageBreak/>
              <w:t>17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  <w:lang w:val="ru-RU"/>
              </w:rPr>
            </w:pPr>
            <w:r w:rsidRPr="001A3288">
              <w:rPr>
                <w:rFonts w:ascii="Bahnschrift Light" w:hAnsi="Bahnschrift Light" w:cs="Arial"/>
                <w:lang w:val="ru-RU"/>
              </w:rPr>
              <w:t>17. Обсуждены барьеры и факторы внедрения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5/7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18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18. Представлены инструменты для внедрения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5/7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19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  <w:lang w:val="ru-RU"/>
              </w:rPr>
            </w:pPr>
            <w:r w:rsidRPr="001A3288">
              <w:rPr>
                <w:rFonts w:ascii="Bahnschrift Light" w:hAnsi="Bahnschrift Light" w:cs="Arial"/>
                <w:lang w:val="ru-RU"/>
              </w:rPr>
              <w:t>19. Указаны предполагаемые ресурсы и затраты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4/7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20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  <w:lang w:val="ru-RU"/>
              </w:rPr>
            </w:pPr>
            <w:r w:rsidRPr="001A3288">
              <w:rPr>
                <w:rFonts w:ascii="Bahnschrift Light" w:hAnsi="Bahnschrift Light" w:cs="Arial"/>
                <w:lang w:val="ru-RU"/>
              </w:rPr>
              <w:t>20. Представлены критер</w:t>
            </w:r>
            <w:proofErr w:type="gramStart"/>
            <w:r w:rsidRPr="001A3288">
              <w:rPr>
                <w:rFonts w:ascii="Bahnschrift Light" w:hAnsi="Bahnschrift Light" w:cs="Arial"/>
                <w:lang w:val="ru-RU"/>
              </w:rPr>
              <w:t>ии ау</w:t>
            </w:r>
            <w:proofErr w:type="gramEnd"/>
            <w:r w:rsidRPr="001A3288">
              <w:rPr>
                <w:rFonts w:ascii="Bahnschrift Light" w:hAnsi="Bahnschrift Light" w:cs="Arial"/>
                <w:lang w:val="ru-RU"/>
              </w:rPr>
              <w:t>дита и мониторинга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4/7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21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21. Руководство независимо от финансирования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6/7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22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22. Конфликт интересов авторов обозначен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7/7</w:t>
            </w:r>
          </w:p>
        </w:tc>
      </w:tr>
      <w:tr w:rsidR="00EC37DC" w:rsidRPr="001A3288"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23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  <w:lang w:val="ru-RU"/>
              </w:rPr>
            </w:pPr>
            <w:r w:rsidRPr="001A3288">
              <w:rPr>
                <w:rFonts w:ascii="Bahnschrift Light" w:hAnsi="Bahnschrift Light" w:cs="Arial"/>
                <w:lang w:val="ru-RU"/>
              </w:rPr>
              <w:t>23. Приняты меры по урегулированию конфликтов интересов</w:t>
            </w:r>
          </w:p>
        </w:tc>
        <w:tc>
          <w:tcPr>
            <w:tcW w:w="2880" w:type="dxa"/>
          </w:tcPr>
          <w:p w:rsidR="00EC37DC" w:rsidRPr="001A3288" w:rsidRDefault="008B02CC">
            <w:pPr>
              <w:rPr>
                <w:rFonts w:ascii="Bahnschrift Light" w:hAnsi="Bahnschrift Light" w:cs="Arial"/>
              </w:rPr>
            </w:pPr>
            <w:r w:rsidRPr="001A3288">
              <w:rPr>
                <w:rFonts w:ascii="Bahnschrift Light" w:hAnsi="Bahnschrift Light" w:cs="Arial"/>
              </w:rPr>
              <w:t>6/7</w:t>
            </w:r>
          </w:p>
        </w:tc>
      </w:tr>
    </w:tbl>
    <w:p w:rsidR="00EC37DC" w:rsidRPr="001A3288" w:rsidRDefault="00EC37DC">
      <w:pPr>
        <w:rPr>
          <w:rFonts w:ascii="Bahnschrift Light" w:hAnsi="Bahnschrift Light" w:cs="Arial"/>
        </w:rPr>
      </w:pPr>
    </w:p>
    <w:p w:rsidR="00EC37DC" w:rsidRPr="001A3288" w:rsidRDefault="008B02CC">
      <w:pPr>
        <w:pStyle w:val="21"/>
        <w:rPr>
          <w:rFonts w:ascii="Bahnschrift Light" w:hAnsi="Bahnschrift Light" w:cs="Arial"/>
          <w:color w:val="auto"/>
          <w:lang w:val="ru-RU"/>
        </w:rPr>
      </w:pPr>
      <w:proofErr w:type="spellStart"/>
      <w:r w:rsidRPr="001A3288">
        <w:rPr>
          <w:rFonts w:ascii="Bahnschrift Light" w:hAnsi="Bahnschrift Light" w:cs="Arial"/>
          <w:color w:val="auto"/>
        </w:rPr>
        <w:t>Итоговая</w:t>
      </w:r>
      <w:proofErr w:type="spellEnd"/>
      <w:r w:rsidRPr="001A3288">
        <w:rPr>
          <w:rFonts w:ascii="Bahnschrift Light" w:hAnsi="Bahnschrift Light" w:cs="Arial"/>
          <w:color w:val="auto"/>
        </w:rPr>
        <w:t xml:space="preserve"> </w:t>
      </w:r>
      <w:proofErr w:type="spellStart"/>
      <w:r w:rsidRPr="001A3288">
        <w:rPr>
          <w:rFonts w:ascii="Bahnschrift Light" w:hAnsi="Bahnschrift Light" w:cs="Arial"/>
          <w:color w:val="auto"/>
        </w:rPr>
        <w:t>сумма</w:t>
      </w:r>
      <w:proofErr w:type="spellEnd"/>
      <w:r w:rsidRPr="001A3288">
        <w:rPr>
          <w:rFonts w:ascii="Bahnschrift Light" w:hAnsi="Bahnschrift Light" w:cs="Arial"/>
          <w:color w:val="auto"/>
        </w:rPr>
        <w:t xml:space="preserve"> </w:t>
      </w:r>
      <w:proofErr w:type="spellStart"/>
      <w:r w:rsidRPr="001A3288">
        <w:rPr>
          <w:rFonts w:ascii="Bahnschrift Light" w:hAnsi="Bahnschrift Light" w:cs="Arial"/>
          <w:color w:val="auto"/>
        </w:rPr>
        <w:t>баллов</w:t>
      </w:r>
      <w:proofErr w:type="spellEnd"/>
      <w:r w:rsidRPr="001A3288">
        <w:rPr>
          <w:rFonts w:ascii="Bahnschrift Light" w:hAnsi="Bahnschrift Light" w:cs="Arial"/>
          <w:color w:val="auto"/>
        </w:rPr>
        <w:t>:</w:t>
      </w:r>
    </w:p>
    <w:p w:rsidR="008B02CC" w:rsidRPr="001A3288" w:rsidRDefault="008B02CC" w:rsidP="008B02CC">
      <w:pPr>
        <w:rPr>
          <w:rFonts w:ascii="Bahnschrift Light" w:hAnsi="Bahnschrift Light" w:cs="Arial"/>
          <w:lang w:val="ru-RU"/>
        </w:rPr>
      </w:pPr>
    </w:p>
    <w:p w:rsidR="008B02CC" w:rsidRPr="001A3288" w:rsidRDefault="008B02CC" w:rsidP="008B02CC">
      <w:pPr>
        <w:rPr>
          <w:rFonts w:ascii="Bahnschrift Light" w:hAnsi="Bahnschrift Light" w:cs="Arial"/>
          <w:lang w:val="ru-RU"/>
        </w:rPr>
      </w:pPr>
      <w:r w:rsidRPr="001A3288">
        <w:rPr>
          <w:rFonts w:ascii="Bahnschrift Light" w:hAnsi="Bahnschrift Light" w:cs="Arial"/>
          <w:lang w:val="ru-RU"/>
        </w:rPr>
        <w:t>Средний балл: 6.04 из 7</w:t>
      </w:r>
    </w:p>
    <w:p w:rsidR="00EC37DC" w:rsidRPr="001A3288" w:rsidRDefault="008B02CC">
      <w:pPr>
        <w:rPr>
          <w:rFonts w:ascii="Bahnschrift Light" w:hAnsi="Bahnschrift Light" w:cs="Arial"/>
          <w:lang w:val="ru-RU"/>
        </w:rPr>
      </w:pPr>
      <w:r w:rsidRPr="001A3288">
        <w:rPr>
          <w:rFonts w:ascii="Bahnschrift Light" w:hAnsi="Bahnschrift Light" w:cs="Arial"/>
          <w:lang w:val="ru-RU"/>
        </w:rPr>
        <w:t>Общее количество: 139 из 161 (87%)</w:t>
      </w:r>
    </w:p>
    <w:p w:rsidR="008B02CC" w:rsidRPr="001A3288" w:rsidRDefault="008B02CC">
      <w:pPr>
        <w:rPr>
          <w:rFonts w:ascii="Bahnschrift Light" w:hAnsi="Bahnschrift Light" w:cs="Arial"/>
          <w:lang w:val="ru-RU"/>
        </w:rPr>
      </w:pPr>
    </w:p>
    <w:p w:rsidR="008B02CC" w:rsidRPr="001A3288" w:rsidRDefault="008B02CC" w:rsidP="008B02CC">
      <w:pPr>
        <w:rPr>
          <w:rFonts w:ascii="Bahnschrift Light" w:hAnsi="Bahnschrift Light" w:cs="Arial"/>
          <w:lang w:val="ru-RU"/>
        </w:rPr>
      </w:pPr>
      <w:r w:rsidRPr="001A3288">
        <w:rPr>
          <w:rFonts w:ascii="Bahnschrift Light" w:hAnsi="Bahnschrift Light" w:cs="Arial"/>
          <w:lang w:val="ru-RU"/>
        </w:rPr>
        <w:t xml:space="preserve">Вывод: Руководство может быть рекомендовано к применению. </w:t>
      </w:r>
    </w:p>
    <w:p w:rsidR="008B02CC" w:rsidRPr="001A3288" w:rsidRDefault="008B02CC" w:rsidP="008B02CC">
      <w:pPr>
        <w:rPr>
          <w:rFonts w:ascii="Bahnschrift Light" w:hAnsi="Bahnschrift Light" w:cs="Arial"/>
          <w:lang w:val="ru-RU"/>
        </w:rPr>
      </w:pPr>
      <w:r w:rsidRPr="001A3288">
        <w:rPr>
          <w:rFonts w:ascii="Bahnschrift Light" w:hAnsi="Bahnschrift Light" w:cs="Arial"/>
          <w:lang w:val="ru-RU"/>
        </w:rPr>
        <w:t>Высокое методологическое качество с минимальными зонами для улучшения.</w:t>
      </w:r>
    </w:p>
    <w:p w:rsidR="008B02CC" w:rsidRPr="008B02CC" w:rsidRDefault="008B02CC">
      <w:pPr>
        <w:rPr>
          <w:lang w:val="ru-RU"/>
        </w:rPr>
      </w:pPr>
    </w:p>
    <w:sectPr w:rsidR="008B02CC" w:rsidRPr="008B02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A3288"/>
    <w:rsid w:val="0029639D"/>
    <w:rsid w:val="00326F90"/>
    <w:rsid w:val="00774403"/>
    <w:rsid w:val="007E18B5"/>
    <w:rsid w:val="008B02CC"/>
    <w:rsid w:val="00AA1D8D"/>
    <w:rsid w:val="00B47730"/>
    <w:rsid w:val="00CB0664"/>
    <w:rsid w:val="00EC37DC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E93607-EB20-46C8-A35C-12A8B29D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4</cp:revision>
  <dcterms:created xsi:type="dcterms:W3CDTF">2025-06-04T08:43:00Z</dcterms:created>
  <dcterms:modified xsi:type="dcterms:W3CDTF">2025-06-04T08:55:00Z</dcterms:modified>
</cp:coreProperties>
</file>